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F3" w:rsidRPr="005011D5" w:rsidRDefault="00DE2E3D" w:rsidP="005011D5">
      <w:pPr>
        <w:spacing w:after="0" w:line="240" w:lineRule="auto"/>
        <w:jc w:val="center"/>
        <w:rPr>
          <w:b/>
          <w:sz w:val="28"/>
          <w:u w:val="single"/>
        </w:rPr>
      </w:pPr>
      <w:r>
        <w:rPr>
          <w:b/>
          <w:sz w:val="28"/>
          <w:u w:val="single"/>
        </w:rPr>
        <w:t>White Rose Maths Home Learning Y</w:t>
      </w:r>
      <w:r w:rsidR="00D37658">
        <w:rPr>
          <w:b/>
          <w:sz w:val="28"/>
          <w:u w:val="single"/>
        </w:rPr>
        <w:t>ear 5</w:t>
      </w:r>
    </w:p>
    <w:p w:rsidR="00C61323" w:rsidRDefault="00C61323" w:rsidP="00C61323">
      <w:pPr>
        <w:spacing w:after="0" w:line="240" w:lineRule="auto"/>
      </w:pPr>
      <w:r>
        <w:t xml:space="preserve">Please click on the link to access the PowerPoint, activity and answers for each lesson if you need further support please email your teacher. </w:t>
      </w:r>
    </w:p>
    <w:p w:rsidR="00C61323" w:rsidRDefault="00C61323" w:rsidP="00C61323">
      <w:pPr>
        <w:spacing w:after="0" w:line="240" w:lineRule="auto"/>
      </w:pPr>
      <w:r>
        <w:t xml:space="preserve">Play the PowerPoint. Flash back four is previous learning; pause the video and answer the questions then press play to see the answers. Then listen to today’s task and learning. Once you have finished the PowerPoint click on the activity link and complete the work then check your answers. </w:t>
      </w:r>
    </w:p>
    <w:p w:rsidR="005011D5" w:rsidRDefault="005011D5" w:rsidP="005011D5">
      <w:pPr>
        <w:spacing w:after="0" w:line="240" w:lineRule="auto"/>
      </w:pPr>
    </w:p>
    <w:p w:rsidR="00865AD6" w:rsidRDefault="00241139" w:rsidP="005011D5">
      <w:pPr>
        <w:spacing w:after="0" w:line="240" w:lineRule="auto"/>
      </w:pPr>
      <w:hyperlink r:id="rId4" w:history="1">
        <w:r w:rsidR="00D37658" w:rsidRPr="00023836">
          <w:rPr>
            <w:rStyle w:val="Hyperlink"/>
          </w:rPr>
          <w:t>https://whiterosemaths.com/homelearning/year-5/</w:t>
        </w:r>
      </w:hyperlink>
      <w:r w:rsidR="00D37658">
        <w:t xml:space="preserve"> </w:t>
      </w:r>
    </w:p>
    <w:p w:rsidR="00D37658" w:rsidRDefault="00D37658" w:rsidP="005011D5">
      <w:pPr>
        <w:spacing w:after="0" w:line="240" w:lineRule="auto"/>
        <w:rPr>
          <w:b/>
          <w:u w:val="single"/>
        </w:rPr>
      </w:pPr>
    </w:p>
    <w:p w:rsidR="005011D5" w:rsidRPr="005011D5" w:rsidRDefault="005011D5" w:rsidP="005011D5">
      <w:pPr>
        <w:spacing w:after="0" w:line="240" w:lineRule="auto"/>
        <w:rPr>
          <w:u w:val="single"/>
        </w:rPr>
      </w:pPr>
      <w:r w:rsidRPr="005011D5">
        <w:rPr>
          <w:b/>
          <w:u w:val="single"/>
        </w:rPr>
        <w:t>Summer Term</w:t>
      </w:r>
      <w:r w:rsidRPr="005011D5">
        <w:rPr>
          <w:u w:val="single"/>
        </w:rPr>
        <w:t xml:space="preserve"> </w:t>
      </w:r>
      <w:r w:rsidRPr="005011D5">
        <w:rPr>
          <w:b/>
          <w:u w:val="single"/>
        </w:rPr>
        <w:t xml:space="preserve">Week Beginning </w:t>
      </w:r>
      <w:r w:rsidR="00241139">
        <w:rPr>
          <w:b/>
          <w:u w:val="single"/>
        </w:rPr>
        <w:t>11.05</w:t>
      </w:r>
      <w:r w:rsidRPr="005011D5">
        <w:rPr>
          <w:b/>
          <w:u w:val="single"/>
        </w:rPr>
        <w:t xml:space="preserve">.20 </w:t>
      </w:r>
    </w:p>
    <w:p w:rsidR="005011D5" w:rsidRDefault="005011D5" w:rsidP="005011D5">
      <w:pPr>
        <w:spacing w:after="0" w:line="240" w:lineRule="auto"/>
      </w:pPr>
      <w:r>
        <w:t xml:space="preserve">Lesson </w:t>
      </w:r>
      <w:proofErr w:type="gramStart"/>
      <w:r>
        <w:t>1</w:t>
      </w:r>
      <w:proofErr w:type="gramEnd"/>
      <w:r>
        <w:t xml:space="preserve"> </w:t>
      </w:r>
      <w:r w:rsidR="00E462D7">
        <w:t>–</w:t>
      </w:r>
      <w:r>
        <w:t xml:space="preserve"> </w:t>
      </w:r>
      <w:r w:rsidR="00241139">
        <w:t xml:space="preserve">area of rectangles </w:t>
      </w:r>
      <w:r w:rsidR="00865AD6">
        <w:t xml:space="preserve"> </w:t>
      </w:r>
      <w:r w:rsidR="00E462D7">
        <w:t xml:space="preserve"> </w:t>
      </w:r>
      <w:r>
        <w:t xml:space="preserve"> </w:t>
      </w:r>
    </w:p>
    <w:p w:rsidR="00E462D7" w:rsidRDefault="005011D5" w:rsidP="005011D5">
      <w:pPr>
        <w:spacing w:after="0" w:line="240" w:lineRule="auto"/>
      </w:pPr>
      <w:r>
        <w:t xml:space="preserve">Lesson </w:t>
      </w:r>
      <w:proofErr w:type="gramStart"/>
      <w:r>
        <w:t>2</w:t>
      </w:r>
      <w:proofErr w:type="gramEnd"/>
      <w:r>
        <w:t xml:space="preserve"> </w:t>
      </w:r>
      <w:r w:rsidR="00E462D7">
        <w:t>–</w:t>
      </w:r>
      <w:r>
        <w:t xml:space="preserve"> </w:t>
      </w:r>
      <w:r w:rsidR="00241139">
        <w:t>Equivalent fractions</w:t>
      </w:r>
      <w:r w:rsidR="00D37658">
        <w:t xml:space="preserve"> </w:t>
      </w:r>
      <w:r w:rsidR="00865AD6">
        <w:t xml:space="preserve"> </w:t>
      </w:r>
    </w:p>
    <w:p w:rsidR="005011D5" w:rsidRDefault="005011D5" w:rsidP="005011D5">
      <w:pPr>
        <w:spacing w:after="0" w:line="240" w:lineRule="auto"/>
      </w:pPr>
      <w:r>
        <w:t xml:space="preserve">Lesson </w:t>
      </w:r>
      <w:proofErr w:type="gramStart"/>
      <w:r>
        <w:t>3</w:t>
      </w:r>
      <w:proofErr w:type="gramEnd"/>
      <w:r w:rsidR="00067088">
        <w:t xml:space="preserve"> – </w:t>
      </w:r>
      <w:r w:rsidR="00241139">
        <w:t xml:space="preserve">Converting improper fractions to mixed numbers </w:t>
      </w:r>
      <w:r w:rsidR="00D37658">
        <w:t xml:space="preserve"> </w:t>
      </w:r>
    </w:p>
    <w:p w:rsidR="005011D5" w:rsidRDefault="005011D5" w:rsidP="005011D5">
      <w:pPr>
        <w:spacing w:after="0" w:line="240" w:lineRule="auto"/>
      </w:pPr>
      <w:r>
        <w:t xml:space="preserve">Lesson 4 – </w:t>
      </w:r>
      <w:r w:rsidR="00241139">
        <w:t xml:space="preserve">Compare and order fraction less than one </w:t>
      </w:r>
      <w:r w:rsidR="00D37658">
        <w:t xml:space="preserve"> </w:t>
      </w:r>
    </w:p>
    <w:p w:rsidR="005011D5" w:rsidRDefault="005011D5" w:rsidP="005011D5">
      <w:pPr>
        <w:spacing w:after="0" w:line="240" w:lineRule="auto"/>
        <w:rPr>
          <w:b/>
          <w:u w:val="single"/>
        </w:rPr>
      </w:pPr>
      <w:bookmarkStart w:id="0" w:name="_GoBack"/>
      <w:bookmarkEnd w:id="0"/>
    </w:p>
    <w:p w:rsidR="005011D5" w:rsidRDefault="005011D5"/>
    <w:p w:rsidR="005011D5" w:rsidRDefault="005011D5"/>
    <w:sectPr w:rsidR="00501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D5"/>
    <w:rsid w:val="00067088"/>
    <w:rsid w:val="00241139"/>
    <w:rsid w:val="005011D5"/>
    <w:rsid w:val="0078212D"/>
    <w:rsid w:val="00865AD6"/>
    <w:rsid w:val="00C61323"/>
    <w:rsid w:val="00D37658"/>
    <w:rsid w:val="00DE2E3D"/>
    <w:rsid w:val="00DE4340"/>
    <w:rsid w:val="00E4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407B"/>
  <w15:chartTrackingRefBased/>
  <w15:docId w15:val="{CD519556-D34A-4821-A4A3-962577B9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Tame Valley Academy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Maher</dc:creator>
  <cp:keywords/>
  <dc:description/>
  <cp:lastModifiedBy>R Maher</cp:lastModifiedBy>
  <cp:revision>2</cp:revision>
  <dcterms:created xsi:type="dcterms:W3CDTF">2020-05-10T16:57:00Z</dcterms:created>
  <dcterms:modified xsi:type="dcterms:W3CDTF">2020-05-10T16:57:00Z</dcterms:modified>
</cp:coreProperties>
</file>